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880" w:firstLineChars="200"/>
        <w:jc w:val="both"/>
        <w:textAlignment w:val="baseline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  <w:lang w:eastAsia="zh-CN"/>
        </w:rPr>
        <w:t>生态创建（双创）工作经费绩效评价报告</w:t>
      </w:r>
    </w:p>
    <w:p>
      <w:pPr>
        <w:jc w:val="center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一、基本情况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（一）项目概况。为切实贯彻落实习近平生态文明思想，全面推进全县生态文明建设，加速创建国家生态文明建设示范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进程，全年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预算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共申请年度工作经费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其中，生态创建编制费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100万元，其他工作经费30万元，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实际拨付和使用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110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（二）项目绩效目标。总体目标：加强全县生态文明建设的宣传引导和督促指导工作，强化生态文明建设的浓郁氛围，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成功创建国家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生态文明建设示范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。阶段性目标：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继续加强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全县生态文明建设的宣传和指导，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按时编制上报创建申报材料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二、绩效评价工作开展情况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（一）绩效评价目的、对象和范围。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绩效评价目的：强化生态文明建设成效，全面推进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国家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生态文明建设示范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创建工作。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绩效评价对象：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创建国家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生态文明建设示范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绩效评价对象：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怀化市生态环境局新晃分局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统筹协调全县的生态创建工作。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（二）绩效评价原则。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绩效评价原则：公平、公正和公开。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（三）绩效评价工作过程。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年初制定了年度工作计划，全年严格执行工作计划安排，统筹推进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创建国家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生态文明建设示范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区工作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，有步骤地开展创建活动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强化生态文明建设的宣传引导和督促指导。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三、综合评价情况及评价结论（附相关评分表）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怀化市生态环境局新晃分局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生态创建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项目预算支出使用符合符合政策要求，合理合法，使用有效，保障了项目的顺利实施，根据《202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年度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生态创建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项目绩效评价指标评分表》评分9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4.5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分，具体见附表。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绩效评价等级为优。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四、绩效评价指标分析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（一）项目决策情况。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年第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十七届县人民政府第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45次常务会议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次县委常委会会议将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创建国家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生态文明建设示范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工作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列为重点工作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并同意解决创建国家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生态文明建设示范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县规划编制等技术服务工作经费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150万元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（二）项目过程情况。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严格按照创建国家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生态文明建设示范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工作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部署开展相关工作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（三）项目产出情况。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2020-2023年，完成3年申报资料编制；每年开展宣传活动，包括印发宣传资料、制作宣传广告标语、制作宣传片、组织摄影大赛等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（四）项目效益情况。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2022年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11月19日，新晃侗族自治县荣获第六批“国家生态文明建设示范区”荣誉称号。新晃在生态文明建设的征程上迈出了坚实的一步，实现生态环境保护和经济社会发展双赢的“金字招牌”。。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五、主要经验及做法、存在的问题及原因分析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主要经验及做法：持续构建生态文明建设责任体系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始终坚持以“党建红”引领“生态绿”</w:t>
      </w:r>
      <w:r>
        <w:rPr>
          <w:rFonts w:hint="eastAsia" w:ascii="仿宋" w:hAnsi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不断提振生态文明“精气神”。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六、有关建议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640"/>
        <w:jc w:val="both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7114" w:leftChars="2223" w:right="0" w:firstLine="3906" w:firstLineChars="1302"/>
        <w:jc w:val="both"/>
        <w:textAlignment w:val="baseline"/>
        <w:rPr>
          <w:rStyle w:val="5"/>
          <w:rFonts w:hint="eastAsia" w:ascii="仿宋" w:hAnsi="仿宋" w:cs="仿宋"/>
          <w:b w:val="0"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Style w:val="5"/>
          <w:rFonts w:hint="eastAsia" w:ascii="仿宋" w:hAnsi="仿宋" w:cs="仿宋"/>
          <w:b w:val="0"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vertAlign w:val="baseline"/>
          <w:lang w:val="en-US" w:eastAsia="zh-CN"/>
        </w:rPr>
        <w:t>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4480" w:firstLineChars="14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怀化市生态环境局新晃分局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right="0" w:firstLine="5120" w:firstLineChars="1600"/>
        <w:jc w:val="both"/>
        <w:textAlignment w:val="baseline"/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vertAlign w:val="baseline"/>
          <w:lang w:val="en-US" w:eastAsia="zh-CN"/>
        </w:rPr>
        <w:sectPr>
          <w:footerReference r:id="rId3" w:type="default"/>
          <w:pgSz w:w="11910" w:h="16840"/>
          <w:pgMar w:top="1431" w:right="1567" w:bottom="1126" w:left="1539" w:header="0" w:footer="947" w:gutter="0"/>
          <w:cols w:space="720" w:num="1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 4月 11日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right="0"/>
        <w:jc w:val="both"/>
        <w:textAlignment w:val="baseline"/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vertAlign w:val="baseline"/>
          <w:lang w:val="en-US" w:eastAsia="zh-CN"/>
        </w:rPr>
        <w:sectPr>
          <w:footerReference r:id="rId4" w:type="default"/>
          <w:pgSz w:w="11910" w:h="16840"/>
          <w:pgMar w:top="1431" w:right="1567" w:bottom="1126" w:left="1539" w:header="0" w:footer="947" w:gutter="0"/>
          <w:cols w:space="720" w:num="1"/>
        </w:sectPr>
      </w:pPr>
    </w:p>
    <w:p>
      <w:pPr>
        <w:rPr>
          <w:rFonts w:hint="eastAsia"/>
          <w:lang w:eastAsia="zh-CN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28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6"/>
        <w:sz w:val="18"/>
        <w:szCs w:val="18"/>
      </w:rPr>
      <w:t>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28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6"/>
        <w:sz w:val="18"/>
        <w:szCs w:val="18"/>
      </w:rPr>
      <w:t>14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OWI0MGRhY2E4OTM1YmJmYzg1ODY0ODhkMWU4OWEifQ=="/>
  </w:docVars>
  <w:rsids>
    <w:rsidRoot w:val="34046CCE"/>
    <w:rsid w:val="0198760F"/>
    <w:rsid w:val="052B2068"/>
    <w:rsid w:val="085A2F03"/>
    <w:rsid w:val="292E3E82"/>
    <w:rsid w:val="34046CCE"/>
    <w:rsid w:val="4FF17F1E"/>
    <w:rsid w:val="507A3E96"/>
    <w:rsid w:val="5A145FD8"/>
    <w:rsid w:val="622E43D5"/>
    <w:rsid w:val="7C2D254D"/>
    <w:rsid w:val="7D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993</Words>
  <Characters>1031</Characters>
  <Lines>0</Lines>
  <Paragraphs>0</Paragraphs>
  <TotalTime>4</TotalTime>
  <ScaleCrop>false</ScaleCrop>
  <LinksUpToDate>false</LinksUpToDate>
  <CharactersWithSpaces>1033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2023-05-04T06:15:00Z</dcterms:created>
  <dc:creator>Administrator</dc:creator>
  <cp:lastModifiedBy>Administrator</cp:lastModifiedBy>
  <cp:lastPrinted>2024-04-17T01:25:03Z</cp:lastPrinted>
  <dcterms:modified xsi:type="dcterms:W3CDTF">2024-04-17T01:25:58Z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AC01EA835B3D425D9121B0ED2E3EB006</vt:lpwstr>
  </property>
</Properties>
</file>