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新晃县征收安置事务中心</w:t>
      </w:r>
    </w:p>
    <w:p>
      <w:pPr>
        <w:keepNext w:val="0"/>
        <w:keepLines w:val="0"/>
        <w:pageBreakBefore w:val="0"/>
        <w:widowControl w:val="0"/>
        <w:kinsoku/>
        <w:wordWrap/>
        <w:overflowPunct/>
        <w:topLinePunct w:val="0"/>
        <w:autoSpaceDE/>
        <w:autoSpaceDN/>
        <w:bidi w:val="0"/>
        <w:adjustRightInd/>
        <w:snapToGrid w:val="0"/>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新晃县城市规划区国有土地上房屋征收与补偿实施办法</w:t>
      </w:r>
      <w:r>
        <w:rPr>
          <w:rFonts w:hint="eastAsia" w:ascii="方正小标宋简体" w:hAnsi="方正小标宋简体" w:eastAsia="方正小标宋简体" w:cs="方正小标宋简体"/>
          <w:sz w:val="44"/>
          <w:szCs w:val="44"/>
        </w:rPr>
        <w:t>》的起草说明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一、出台《</w:t>
      </w:r>
      <w:r>
        <w:rPr>
          <w:rFonts w:hint="eastAsia" w:ascii="黑体" w:hAnsi="黑体" w:eastAsia="黑体" w:cs="黑体"/>
          <w:sz w:val="32"/>
          <w:szCs w:val="32"/>
          <w:lang w:val="en-US" w:eastAsia="zh-CN"/>
        </w:rPr>
        <w:t>新晃县城市规划区国有土地上房屋征收与补偿实施办法</w:t>
      </w:r>
      <w:r>
        <w:rPr>
          <w:rFonts w:hint="eastAsia" w:ascii="黑体" w:hAnsi="黑体" w:eastAsia="黑体" w:cs="黑体"/>
          <w:sz w:val="32"/>
          <w:szCs w:val="32"/>
        </w:rPr>
        <w:t>》的必要性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left="0"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一、新晃县人民政府于2012年1月30日印发《新晃侗族自治县国有土地上房屋征收与补偿实施办法》（晃政发〔2012〕1号）文件有效时限至2017年2月日止。近年我县经济社会发展迅速，原来的征收补偿办法已不能适应当前的发展需求，原来的补偿标准已难以满足当前人民的需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w:t>
      </w:r>
      <w:r>
        <w:rPr>
          <w:rFonts w:hint="eastAsia" w:ascii="仿宋" w:hAnsi="仿宋" w:eastAsia="仿宋" w:cs="仿宋"/>
          <w:b w:val="0"/>
          <w:bCs w:val="0"/>
          <w:kern w:val="2"/>
          <w:sz w:val="32"/>
          <w:szCs w:val="32"/>
          <w:lang w:val="en-US" w:eastAsia="zh-CN" w:bidi="ar-SA"/>
        </w:rPr>
        <w:t>怀化市人民政府于2022年4月3日印发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怀化市城市规划区国有土地上房屋征收与补偿实施办法》（怀政发〔2022〕7号）文件范围为鹤城区，没有普惠性。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二、起草过程</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（一）立项审查的情况</w:t>
      </w:r>
      <w:r>
        <w:rPr>
          <w:rFonts w:hint="eastAsia" w:ascii="仿宋" w:hAnsi="仿宋" w:eastAsia="仿宋" w:cs="仿宋"/>
          <w:b/>
          <w:bCs/>
          <w:sz w:val="32"/>
          <w:szCs w:val="32"/>
          <w:lang w:eastAsia="zh-CN"/>
        </w:rPr>
        <w:t>：</w:t>
      </w:r>
      <w:r>
        <w:rPr>
          <w:rFonts w:hint="eastAsia" w:ascii="仿宋" w:hAnsi="仿宋" w:eastAsia="仿宋" w:cs="仿宋"/>
          <w:sz w:val="32"/>
          <w:szCs w:val="32"/>
        </w:rPr>
        <w:t>怀化市人民政府于2022年4月3日印发了《怀化市城市规划区国有土地上房屋征收与补偿实施办法》</w:t>
      </w:r>
      <w:r>
        <w:rPr>
          <w:rFonts w:hint="eastAsia" w:ascii="仿宋" w:hAnsi="仿宋" w:eastAsia="仿宋" w:cs="仿宋"/>
          <w:sz w:val="32"/>
          <w:szCs w:val="32"/>
          <w:lang w:eastAsia="zh-CN"/>
        </w:rPr>
        <w:t>（</w:t>
      </w:r>
      <w:r>
        <w:rPr>
          <w:rFonts w:hint="eastAsia" w:ascii="仿宋" w:hAnsi="仿宋" w:eastAsia="仿宋" w:cs="仿宋"/>
          <w:sz w:val="32"/>
          <w:szCs w:val="32"/>
        </w:rPr>
        <w:t>怀政发〔2022〕7号</w:t>
      </w:r>
      <w:r>
        <w:rPr>
          <w:rFonts w:hint="eastAsia" w:ascii="仿宋" w:hAnsi="仿宋" w:eastAsia="仿宋" w:cs="仿宋"/>
          <w:sz w:val="32"/>
          <w:szCs w:val="32"/>
          <w:lang w:eastAsia="zh-CN"/>
        </w:rPr>
        <w:t>）</w:t>
      </w:r>
      <w:r>
        <w:rPr>
          <w:rFonts w:hint="eastAsia" w:ascii="仿宋" w:hAnsi="仿宋" w:eastAsia="仿宋" w:cs="仿宋"/>
          <w:sz w:val="32"/>
          <w:szCs w:val="32"/>
        </w:rPr>
        <w:t>文件后，我单位根据我县实际情况进行深调查</w:t>
      </w:r>
      <w:r>
        <w:rPr>
          <w:rFonts w:hint="eastAsia" w:ascii="仿宋" w:hAnsi="仿宋" w:eastAsia="仿宋" w:cs="仿宋"/>
          <w:sz w:val="32"/>
          <w:szCs w:val="32"/>
          <w:lang w:val="en-US" w:eastAsia="zh-CN"/>
        </w:rPr>
        <w:t>研究</w:t>
      </w:r>
      <w:r>
        <w:rPr>
          <w:rFonts w:hint="eastAsia" w:ascii="仿宋" w:hAnsi="仿宋" w:eastAsia="仿宋" w:cs="仿宋"/>
          <w:sz w:val="32"/>
          <w:szCs w:val="32"/>
        </w:rPr>
        <w:t>，成立</w:t>
      </w:r>
      <w:r>
        <w:rPr>
          <w:rFonts w:hint="eastAsia" w:ascii="仿宋" w:hAnsi="仿宋" w:eastAsia="仿宋" w:cs="仿宋"/>
          <w:sz w:val="32"/>
          <w:szCs w:val="32"/>
          <w:lang w:val="en-US" w:eastAsia="zh-CN"/>
        </w:rPr>
        <w:t>我县</w:t>
      </w:r>
      <w:r>
        <w:rPr>
          <w:rFonts w:hint="eastAsia" w:ascii="仿宋" w:hAnsi="仿宋" w:eastAsia="仿宋" w:cs="仿宋"/>
          <w:sz w:val="32"/>
          <w:szCs w:val="32"/>
        </w:rPr>
        <w:t>国有土地上房屋征收与补偿实施办法起草领导小组和法制审查小组，出台</w:t>
      </w:r>
      <w:r>
        <w:rPr>
          <w:rFonts w:hint="eastAsia" w:ascii="仿宋" w:hAnsi="仿宋" w:eastAsia="仿宋" w:cs="仿宋"/>
          <w:sz w:val="32"/>
          <w:szCs w:val="32"/>
          <w:lang w:val="en-US" w:eastAsia="zh-CN"/>
        </w:rPr>
        <w:t>了</w:t>
      </w:r>
      <w:r>
        <w:rPr>
          <w:rFonts w:hint="eastAsia" w:ascii="仿宋" w:hAnsi="仿宋" w:eastAsia="仿宋" w:cs="仿宋"/>
          <w:sz w:val="32"/>
          <w:szCs w:val="32"/>
        </w:rPr>
        <w:t>《</w:t>
      </w:r>
      <w:r>
        <w:rPr>
          <w:rFonts w:hint="eastAsia" w:ascii="仿宋" w:hAnsi="仿宋" w:eastAsia="仿宋" w:cs="仿宋"/>
          <w:sz w:val="32"/>
          <w:szCs w:val="32"/>
          <w:lang w:val="en-US" w:eastAsia="zh-CN"/>
        </w:rPr>
        <w:t>新晃侗族自治县</w:t>
      </w:r>
      <w:r>
        <w:rPr>
          <w:rFonts w:hint="eastAsia" w:ascii="仿宋" w:hAnsi="仿宋" w:eastAsia="仿宋" w:cs="仿宋"/>
          <w:sz w:val="32"/>
          <w:szCs w:val="32"/>
        </w:rPr>
        <w:t>城市规划区国有土地上房屋征收与补偿实施办法</w:t>
      </w:r>
      <w:r>
        <w:rPr>
          <w:rFonts w:hint="eastAsia" w:ascii="仿宋" w:hAnsi="仿宋" w:eastAsia="仿宋" w:cs="仿宋"/>
          <w:sz w:val="32"/>
          <w:szCs w:val="32"/>
          <w:lang w:eastAsia="zh-CN"/>
        </w:rPr>
        <w:t>（</w:t>
      </w:r>
      <w:r>
        <w:rPr>
          <w:rFonts w:hint="eastAsia" w:ascii="仿宋" w:hAnsi="仿宋" w:eastAsia="仿宋" w:cs="仿宋"/>
          <w:sz w:val="32"/>
          <w:szCs w:val="32"/>
        </w:rPr>
        <w:t>初稿</w:t>
      </w:r>
      <w:r>
        <w:rPr>
          <w:rFonts w:hint="eastAsia" w:ascii="仿宋" w:hAnsi="仿宋" w:eastAsia="仿宋" w:cs="仿宋"/>
          <w:sz w:val="32"/>
          <w:szCs w:val="32"/>
          <w:lang w:eastAsia="zh-CN"/>
        </w:rPr>
        <w:t>）</w:t>
      </w:r>
      <w:r>
        <w:rPr>
          <w:rFonts w:hint="eastAsia" w:ascii="仿宋" w:hAnsi="仿宋" w:eastAsia="仿宋" w:cs="仿宋"/>
          <w:sz w:val="32"/>
          <w:szCs w:val="32"/>
        </w:rPr>
        <w:t>》后进行严格审查，审查通过后制定出台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新晃侗族自治县</w:t>
      </w:r>
      <w:r>
        <w:rPr>
          <w:rFonts w:hint="eastAsia" w:ascii="仿宋" w:hAnsi="仿宋" w:eastAsia="仿宋" w:cs="仿宋"/>
          <w:sz w:val="32"/>
          <w:szCs w:val="32"/>
        </w:rPr>
        <w:t>国有土地上房屋征收与补偿实施办法</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rPr>
        <w:t>）</w:t>
      </w:r>
      <w:r>
        <w:rPr>
          <w:rFonts w:hint="eastAsia" w:ascii="仿宋" w:hAnsi="仿宋" w:eastAsia="仿宋" w:cs="仿宋"/>
          <w:i w:val="0"/>
          <w:iCs w:val="0"/>
          <w:caps w:val="0"/>
          <w:color w:val="3D3D3D"/>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（二）调查研究的情况</w:t>
      </w:r>
      <w:r>
        <w:rPr>
          <w:rFonts w:hint="eastAsia" w:ascii="仿宋" w:hAnsi="仿宋" w:eastAsia="仿宋" w:cs="仿宋"/>
          <w:b/>
          <w:bCs/>
          <w:sz w:val="32"/>
          <w:szCs w:val="32"/>
          <w:lang w:eastAsia="zh-CN"/>
        </w:rPr>
        <w:t>：</w:t>
      </w:r>
      <w:r>
        <w:rPr>
          <w:rFonts w:hint="eastAsia" w:ascii="仿宋" w:hAnsi="仿宋" w:eastAsia="仿宋" w:cs="仿宋"/>
          <w:sz w:val="32"/>
          <w:szCs w:val="32"/>
        </w:rPr>
        <w:t>我单位认真学习怀化市最新征收文件的相关规定，</w:t>
      </w:r>
      <w:r>
        <w:rPr>
          <w:rFonts w:hint="eastAsia" w:ascii="仿宋" w:hAnsi="仿宋" w:eastAsia="仿宋" w:cs="仿宋"/>
          <w:sz w:val="32"/>
          <w:szCs w:val="32"/>
          <w:lang w:val="en-US" w:eastAsia="zh-CN"/>
        </w:rPr>
        <w:t>先后</w:t>
      </w:r>
      <w:r>
        <w:rPr>
          <w:rFonts w:hint="eastAsia" w:ascii="仿宋" w:hAnsi="仿宋" w:eastAsia="仿宋" w:cs="仿宋"/>
          <w:sz w:val="32"/>
          <w:szCs w:val="32"/>
        </w:rPr>
        <w:t>赴会同、靖州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鹤城</w:t>
      </w:r>
      <w:r>
        <w:rPr>
          <w:rFonts w:hint="eastAsia" w:ascii="仿宋" w:hAnsi="仿宋" w:eastAsia="仿宋" w:cs="仿宋"/>
          <w:sz w:val="32"/>
          <w:szCs w:val="32"/>
        </w:rPr>
        <w:t>等周边县考察学习，</w:t>
      </w:r>
      <w:r>
        <w:rPr>
          <w:rFonts w:hint="eastAsia" w:ascii="仿宋" w:hAnsi="仿宋" w:eastAsia="仿宋" w:cs="仿宋"/>
          <w:sz w:val="32"/>
          <w:szCs w:val="32"/>
          <w:lang w:val="en-US" w:eastAsia="zh-CN"/>
        </w:rPr>
        <w:t>以《怀化市城市规划区国有土地上房屋征收与补偿实施办法》（怀政发〔2022〕7号）为模本，</w:t>
      </w:r>
      <w:r>
        <w:rPr>
          <w:rFonts w:hint="eastAsia" w:ascii="仿宋" w:hAnsi="仿宋" w:eastAsia="仿宋" w:cs="仿宋"/>
          <w:sz w:val="32"/>
          <w:szCs w:val="32"/>
        </w:rPr>
        <w:t>对比周边县的征收补偿安置办法，</w:t>
      </w:r>
      <w:r>
        <w:rPr>
          <w:rFonts w:hint="eastAsia" w:ascii="仿宋" w:hAnsi="仿宋" w:eastAsia="仿宋" w:cs="仿宋"/>
          <w:sz w:val="32"/>
          <w:szCs w:val="32"/>
          <w:lang w:val="en-US" w:eastAsia="zh-CN"/>
        </w:rPr>
        <w:t>结合</w:t>
      </w:r>
      <w:r>
        <w:rPr>
          <w:rFonts w:hint="eastAsia" w:ascii="仿宋" w:hAnsi="仿宋" w:eastAsia="仿宋" w:cs="仿宋"/>
          <w:sz w:val="32"/>
          <w:szCs w:val="32"/>
        </w:rPr>
        <w:t>我县历</w:t>
      </w:r>
      <w:r>
        <w:rPr>
          <w:rFonts w:hint="eastAsia" w:ascii="仿宋" w:hAnsi="仿宋" w:eastAsia="仿宋" w:cs="仿宋"/>
          <w:sz w:val="32"/>
          <w:szCs w:val="32"/>
          <w:lang w:val="en-US" w:eastAsia="zh-CN"/>
        </w:rPr>
        <w:t>来</w:t>
      </w:r>
      <w:r>
        <w:rPr>
          <w:rFonts w:hint="eastAsia" w:ascii="仿宋" w:hAnsi="仿宋" w:eastAsia="仿宋" w:cs="仿宋"/>
          <w:sz w:val="32"/>
          <w:szCs w:val="32"/>
        </w:rPr>
        <w:t>征收补偿安置标准，起草了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新晃侗族自治县</w:t>
      </w:r>
      <w:r>
        <w:rPr>
          <w:rFonts w:hint="eastAsia" w:ascii="仿宋" w:hAnsi="仿宋" w:eastAsia="仿宋" w:cs="仿宋"/>
          <w:sz w:val="32"/>
          <w:szCs w:val="32"/>
        </w:rPr>
        <w:t>城市规划区国有土地上房屋征收与补偿实施办法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left="0" w:right="0" w:firstLine="643"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（三）召开座谈会意见征求情况：</w:t>
      </w:r>
      <w:r>
        <w:rPr>
          <w:rFonts w:hint="eastAsia" w:ascii="仿宋" w:hAnsi="仿宋" w:eastAsia="仿宋" w:cs="仿宋"/>
          <w:b w:val="0"/>
          <w:bCs w:val="0"/>
          <w:kern w:val="2"/>
          <w:sz w:val="32"/>
          <w:szCs w:val="32"/>
          <w:lang w:val="en-US" w:eastAsia="zh-CN" w:bidi="ar-SA"/>
        </w:rPr>
        <w:t>2023年12月17日，分别在晃州镇、鱼市镇、产业开发区召开《新晃侗族自治县城市规划区国有土地上房屋征收与补偿实施办法》（征求意见稿）座谈会。2024年1月17日，由县政府分管副县长组织自然资源、发展改革、财政、农业农村、民政、人力资源和社会保障、住房和城乡建设、城市管理和综合执法、公安、司法、市场监管</w:t>
      </w:r>
      <w:bookmarkStart w:id="0" w:name="_GoBack"/>
      <w:bookmarkEnd w:id="0"/>
      <w:r>
        <w:rPr>
          <w:rFonts w:hint="eastAsia" w:ascii="仿宋" w:hAnsi="仿宋" w:eastAsia="仿宋" w:cs="仿宋"/>
          <w:b w:val="0"/>
          <w:bCs w:val="0"/>
          <w:kern w:val="2"/>
          <w:sz w:val="32"/>
          <w:szCs w:val="32"/>
          <w:lang w:val="en-US" w:eastAsia="zh-CN" w:bidi="ar-SA"/>
        </w:rPr>
        <w:t>、统计、税务、审计、林业等有关部门和部分乡镇召开座谈会。对我县《新晃侗族自治县城市规划区国有土地上房屋征收与补偿实施办法》（征求意见稿）进行座谈和深入讨论，修改完善后形成《新晃侗族自治县城市规划区国有土地上房屋征收与补偿实施办法办法（送审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left="0" w:right="0" w:firstLine="643" w:firstLineChars="200"/>
        <w:jc w:val="both"/>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（四）起草部门负责人讨论的情况：</w:t>
      </w:r>
      <w:r>
        <w:rPr>
          <w:rFonts w:hint="eastAsia" w:ascii="仿宋" w:hAnsi="仿宋" w:eastAsia="仿宋" w:cs="仿宋"/>
          <w:b w:val="0"/>
          <w:bCs w:val="0"/>
          <w:kern w:val="2"/>
          <w:sz w:val="32"/>
          <w:szCs w:val="32"/>
          <w:lang w:val="en-US" w:eastAsia="zh-CN" w:bidi="ar-SA"/>
        </w:rPr>
        <w:t>在征求意见中，各方面对制定《新晃侗族自治县城市规划区国有土地上房屋征收与补偿实施办法》给予了充分肯定和高度评价。普遍认为，制定《新晃侗族自治县城市规划区国有土地上房屋征收与补偿实施办法》非常必要、非常及时，对于新晃侗族自治县城市规划区国有土地上房屋征收与补偿具有十分重要的意义。同时，各方面就如何完善《新晃侗族自治县城市规划区国有土地上房屋征收与补偿实施办法》（征求意见稿）内容，结合各自工作提出了宝贵的修改意见，这些意见基本上予以采纳和吸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三、需要说明的问题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文件的重点内容的说明：</w:t>
      </w:r>
      <w:r>
        <w:rPr>
          <w:rFonts w:hint="eastAsia" w:ascii="仿宋" w:hAnsi="仿宋" w:eastAsia="仿宋" w:cs="仿宋"/>
          <w:sz w:val="32"/>
          <w:szCs w:val="32"/>
          <w:lang w:val="en-US" w:eastAsia="zh-CN"/>
        </w:rPr>
        <w:t>第三章第十九条被征收人可以选择货币补偿或产权调换。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 w:hAnsi="仿宋" w:eastAsia="仿宋" w:cs="仿宋"/>
          <w:spacing w:val="6"/>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根据本地实际制定的内容和具体说明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结合</w:t>
      </w:r>
      <w:r>
        <w:rPr>
          <w:rFonts w:hint="eastAsia" w:ascii="仿宋" w:hAnsi="仿宋" w:eastAsia="仿宋" w:cs="仿宋"/>
          <w:sz w:val="32"/>
          <w:szCs w:val="32"/>
        </w:rPr>
        <w:t>《怀化市城市规划区国有土地上房屋征收与补偿实施办法》怀政发〔2022〕7号文件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结合我县历来征收经验及做法，设立了“签约奖、搬迁奖、选择方式系数奖”。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）参照外地制定的内容和具体说明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snapToGrid w:val="0"/>
        <w:spacing w:line="560" w:lineRule="exact"/>
        <w:ind w:left="2" w:leftChars="1"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）其他需要说明的问题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w:t>
      </w:r>
    </w:p>
    <w:p>
      <w:pPr>
        <w:keepNext w:val="0"/>
        <w:keepLines w:val="0"/>
        <w:pageBreakBefore w:val="0"/>
        <w:kinsoku/>
        <w:overflowPunct/>
        <w:topLinePunct w:val="0"/>
        <w:autoSpaceDE/>
        <w:autoSpaceDN/>
        <w:bidi w:val="0"/>
        <w:adjustRightInd/>
        <w:snapToGrid w:val="0"/>
        <w:spacing w:line="560" w:lineRule="exact"/>
        <w:rPr>
          <w:rFonts w:hint="eastAsia" w:ascii="仿宋" w:hAnsi="仿宋" w:eastAsia="仿宋" w:cs="仿宋"/>
          <w:sz w:val="32"/>
          <w:szCs w:val="32"/>
        </w:rPr>
      </w:pPr>
    </w:p>
    <w:p>
      <w:pPr>
        <w:keepNext w:val="0"/>
        <w:keepLines w:val="0"/>
        <w:pageBreakBefore w:val="0"/>
        <w:kinsoku/>
        <w:overflowPunct/>
        <w:topLinePunct w:val="0"/>
        <w:autoSpaceDE/>
        <w:autoSpaceDN/>
        <w:bidi w:val="0"/>
        <w:adjustRightInd/>
        <w:snapToGrid w:val="0"/>
        <w:spacing w:line="560" w:lineRule="exact"/>
        <w:rPr>
          <w:rFonts w:hint="eastAsia" w:ascii="仿宋" w:hAnsi="仿宋" w:eastAsia="仿宋" w:cs="仿宋"/>
          <w:sz w:val="32"/>
          <w:szCs w:val="32"/>
        </w:rPr>
      </w:pPr>
    </w:p>
    <w:p>
      <w:pPr>
        <w:keepNext w:val="0"/>
        <w:keepLines w:val="0"/>
        <w:pageBreakBefore w:val="0"/>
        <w:kinsoku/>
        <w:overflowPunct/>
        <w:topLinePunct w:val="0"/>
        <w:autoSpaceDE/>
        <w:autoSpaceDN/>
        <w:bidi w:val="0"/>
        <w:adjustRightInd/>
        <w:snapToGrid w:val="0"/>
        <w:spacing w:line="560" w:lineRule="exact"/>
        <w:rPr>
          <w:rFonts w:hint="eastAsia" w:ascii="仿宋" w:hAnsi="仿宋" w:eastAsia="仿宋" w:cs="仿宋"/>
          <w:sz w:val="32"/>
          <w:szCs w:val="32"/>
        </w:rPr>
      </w:pPr>
    </w:p>
    <w:p>
      <w:pPr>
        <w:keepNext w:val="0"/>
        <w:keepLines w:val="0"/>
        <w:pageBreakBefore w:val="0"/>
        <w:kinsoku/>
        <w:wordWrap w:val="0"/>
        <w:overflowPunct/>
        <w:topLinePunct w:val="0"/>
        <w:autoSpaceDE/>
        <w:autoSpaceDN/>
        <w:bidi w:val="0"/>
        <w:adjustRightInd/>
        <w:snapToGrid w:val="0"/>
        <w:spacing w:line="56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新晃侗族自治县征收安置事务中心</w:t>
      </w:r>
    </w:p>
    <w:p>
      <w:pPr>
        <w:keepNext w:val="0"/>
        <w:keepLines w:val="0"/>
        <w:pageBreakBefore w:val="0"/>
        <w:kinsoku/>
        <w:overflowPunct/>
        <w:topLinePunct w:val="0"/>
        <w:autoSpaceDE/>
        <w:autoSpaceDN/>
        <w:bidi w:val="0"/>
        <w:adjustRightInd/>
        <w:snapToGrid w:val="0"/>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keepNext w:val="0"/>
        <w:keepLines w:val="0"/>
        <w:pageBreakBefore w:val="0"/>
        <w:kinsoku/>
        <w:overflowPunct/>
        <w:topLinePunct w:val="0"/>
        <w:autoSpaceDE/>
        <w:autoSpaceDN/>
        <w:bidi w:val="0"/>
        <w:adjustRightInd/>
        <w:snapToGrid w:val="0"/>
        <w:spacing w:line="400" w:lineRule="exact"/>
        <w:rPr>
          <w:rFonts w:hint="eastAsia" w:ascii="宋体" w:hAnsi="宋体" w:eastAsia="宋体" w:cs="宋体"/>
          <w:sz w:val="21"/>
          <w:szCs w:val="21"/>
        </w:rPr>
      </w:pPr>
    </w:p>
    <w:p>
      <w:pPr>
        <w:keepNext w:val="0"/>
        <w:keepLines w:val="0"/>
        <w:pageBreakBefore w:val="0"/>
        <w:kinsoku/>
        <w:overflowPunct/>
        <w:topLinePunct w:val="0"/>
        <w:autoSpaceDE/>
        <w:autoSpaceDN/>
        <w:bidi w:val="0"/>
        <w:adjustRightInd/>
        <w:snapToGrid w:val="0"/>
        <w:spacing w:line="400" w:lineRule="exact"/>
        <w:rPr>
          <w:rFonts w:hint="eastAsia" w:ascii="宋体" w:hAnsi="宋体" w:eastAsia="宋体" w:cs="宋体"/>
          <w:sz w:val="21"/>
          <w:szCs w:val="21"/>
        </w:rPr>
      </w:pPr>
    </w:p>
    <w:p>
      <w:pPr>
        <w:keepNext w:val="0"/>
        <w:keepLines w:val="0"/>
        <w:pageBreakBefore w:val="0"/>
        <w:kinsoku/>
        <w:overflowPunct/>
        <w:topLinePunct w:val="0"/>
        <w:autoSpaceDE/>
        <w:autoSpaceDN/>
        <w:bidi w:val="0"/>
        <w:adjustRightInd/>
        <w:snapToGrid w:val="0"/>
        <w:spacing w:line="400" w:lineRule="exact"/>
        <w:rPr>
          <w:rFonts w:hint="eastAsia" w:ascii="宋体" w:hAnsi="宋体" w:eastAsia="宋体" w:cs="宋体"/>
          <w:sz w:val="21"/>
          <w:szCs w:val="21"/>
        </w:rPr>
      </w:pPr>
    </w:p>
    <w:p>
      <w:pPr>
        <w:keepNext w:val="0"/>
        <w:keepLines w:val="0"/>
        <w:pageBreakBefore w:val="0"/>
        <w:kinsoku/>
        <w:overflowPunct/>
        <w:topLinePunct w:val="0"/>
        <w:autoSpaceDE/>
        <w:autoSpaceDN/>
        <w:bidi w:val="0"/>
        <w:adjustRightInd/>
        <w:snapToGrid w:val="0"/>
        <w:spacing w:line="400" w:lineRule="exact"/>
        <w:rPr>
          <w:rFonts w:hint="eastAsia" w:ascii="宋体" w:hAnsi="宋体" w:eastAsia="宋体" w:cs="宋体"/>
          <w:sz w:val="21"/>
          <w:szCs w:val="21"/>
        </w:rPr>
      </w:pPr>
    </w:p>
    <w:sectPr>
      <w:headerReference r:id="rId3" w:type="default"/>
      <w:footerReference r:id="rId4" w:type="default"/>
      <w:pgSz w:w="11906" w:h="16838"/>
      <w:pgMar w:top="1440" w:right="1417" w:bottom="1440" w:left="1417"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YzdjNzFmOGE5OTRmOGY2Nzc3ZWEwNWZlMzgzMDAifQ=="/>
    <w:docVar w:name="KSO_WPS_MARK_KEY" w:val="2a738fef-59c8-4b0e-94e3-455d8766f595"/>
  </w:docVars>
  <w:rsids>
    <w:rsidRoot w:val="09CC18A6"/>
    <w:rsid w:val="08CF3307"/>
    <w:rsid w:val="09CC18A6"/>
    <w:rsid w:val="0B967F1A"/>
    <w:rsid w:val="0BCA1A46"/>
    <w:rsid w:val="0EE11183"/>
    <w:rsid w:val="0EE63897"/>
    <w:rsid w:val="12444780"/>
    <w:rsid w:val="152A0AFF"/>
    <w:rsid w:val="186376DA"/>
    <w:rsid w:val="1AB53CE2"/>
    <w:rsid w:val="1F1D543E"/>
    <w:rsid w:val="2217240B"/>
    <w:rsid w:val="2A817E79"/>
    <w:rsid w:val="3BA01560"/>
    <w:rsid w:val="3BC30E18"/>
    <w:rsid w:val="3CAD5573"/>
    <w:rsid w:val="3FD63D62"/>
    <w:rsid w:val="3FF004C9"/>
    <w:rsid w:val="40F14F7B"/>
    <w:rsid w:val="49153299"/>
    <w:rsid w:val="4A8A55C1"/>
    <w:rsid w:val="4B6A32CF"/>
    <w:rsid w:val="4C150036"/>
    <w:rsid w:val="4D5F6E59"/>
    <w:rsid w:val="4FAE7319"/>
    <w:rsid w:val="52641FE4"/>
    <w:rsid w:val="54C07B54"/>
    <w:rsid w:val="552B024B"/>
    <w:rsid w:val="55A30C9B"/>
    <w:rsid w:val="56197E5B"/>
    <w:rsid w:val="56A43489"/>
    <w:rsid w:val="56C54297"/>
    <w:rsid w:val="5BC13CBD"/>
    <w:rsid w:val="5D8060AB"/>
    <w:rsid w:val="60926546"/>
    <w:rsid w:val="63644F05"/>
    <w:rsid w:val="65B25CA0"/>
    <w:rsid w:val="6AEA15B9"/>
    <w:rsid w:val="6B8506EA"/>
    <w:rsid w:val="6E434B7A"/>
    <w:rsid w:val="6FB65F83"/>
    <w:rsid w:val="74DE6C5D"/>
    <w:rsid w:val="74F00593"/>
    <w:rsid w:val="772462D2"/>
    <w:rsid w:val="77524AD4"/>
    <w:rsid w:val="78752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footer"/>
    <w:basedOn w:val="1"/>
    <w:next w:val="3"/>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1365</Words>
  <Characters>1406</Characters>
  <Lines>0</Lines>
  <Paragraphs>0</Paragraphs>
  <TotalTime>2</TotalTime>
  <ScaleCrop>false</ScaleCrop>
  <LinksUpToDate>false</LinksUpToDate>
  <CharactersWithSpaces>1465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2022-09-16T01:55:00Z</dcterms:created>
  <dc:creator>小马哥哥</dc:creator>
  <cp:lastModifiedBy>此情可待成追忆。。。</cp:lastModifiedBy>
  <dcterms:modified xsi:type="dcterms:W3CDTF">2024-01-24T07:54:34Z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85F1DB40794046D487E6515BD42BB09D</vt:lpwstr>
  </property>
</Properties>
</file>