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5B9BD5" w:themeColor="accent1"/>
  <w:body>
    <w:p>
      <w:pPr>
        <w:jc w:val="center"/>
        <w:rPr>
          <w:rFonts w:ascii="宋体" w:hAnsi="宋体"/>
          <w:b/>
          <w:kern w:val="0"/>
          <w:sz w:val="44"/>
          <w:szCs w:val="44"/>
          <w:highlight w:val="none"/>
        </w:rPr>
      </w:pPr>
    </w:p>
    <w:p>
      <w:pPr>
        <w:jc w:val="center"/>
        <w:rPr>
          <w:rFonts w:ascii="黑体" w:hAnsi="黑体" w:eastAsia="黑体"/>
          <w:b/>
          <w:kern w:val="0"/>
          <w:sz w:val="44"/>
          <w:szCs w:val="44"/>
          <w:highlight w:val="none"/>
        </w:rPr>
      </w:pPr>
      <w:r>
        <w:rPr>
          <w:rFonts w:hint="eastAsia" w:ascii="黑体" w:hAnsi="黑体" w:eastAsia="黑体"/>
          <w:b/>
          <w:kern w:val="0"/>
          <w:sz w:val="44"/>
          <w:szCs w:val="44"/>
          <w:highlight w:val="none"/>
        </w:rPr>
        <w:t>新晃侗族自治县自然资源局</w:t>
      </w:r>
    </w:p>
    <w:p>
      <w:pPr>
        <w:jc w:val="center"/>
        <w:rPr>
          <w:rFonts w:ascii="黑体" w:hAnsi="黑体" w:eastAsia="黑体"/>
          <w:b/>
          <w:kern w:val="0"/>
          <w:sz w:val="44"/>
          <w:szCs w:val="44"/>
          <w:highlight w:val="none"/>
        </w:rPr>
      </w:pPr>
      <w:r>
        <w:rPr>
          <w:rFonts w:hint="eastAsia" w:ascii="黑体" w:hAnsi="黑体" w:eastAsia="黑体"/>
          <w:b/>
          <w:kern w:val="0"/>
          <w:sz w:val="44"/>
          <w:szCs w:val="44"/>
          <w:highlight w:val="none"/>
        </w:rPr>
        <w:t>行政处罚决定书</w:t>
      </w:r>
    </w:p>
    <w:p>
      <w:pPr>
        <w:keepNext w:val="0"/>
        <w:keepLines w:val="0"/>
        <w:pageBreakBefore w:val="0"/>
        <w:tabs>
          <w:tab w:val="left" w:pos="4295"/>
        </w:tabs>
        <w:kinsoku/>
        <w:wordWrap/>
        <w:overflowPunct/>
        <w:topLinePunct w:val="0"/>
        <w:autoSpaceDE/>
        <w:autoSpaceDN/>
        <w:bidi w:val="0"/>
        <w:snapToGrid/>
        <w:spacing w:line="579" w:lineRule="exact"/>
        <w:ind w:left="210" w:leftChars="100"/>
        <w:textAlignment w:val="auto"/>
        <w:rPr>
          <w:rFonts w:hint="eastAsia" w:ascii="仿宋_GB2312" w:hAnsi="仿宋_GB2312" w:eastAsia="仿宋_GB2312" w:cs="仿宋_GB2312"/>
          <w:kern w:val="0"/>
          <w:sz w:val="32"/>
          <w:szCs w:val="32"/>
          <w:highlight w:val="none"/>
        </w:rPr>
      </w:pPr>
      <w:r>
        <w:rPr>
          <w:rFonts w:ascii="宋体" w:hAnsi="宋体"/>
          <w:kern w:val="0"/>
          <w:sz w:val="32"/>
          <w:szCs w:val="32"/>
          <w:highlight w:val="none"/>
        </w:rPr>
        <w:tab/>
      </w:r>
      <w:r>
        <w:rPr>
          <w:rFonts w:hint="eastAsia" w:ascii="仿宋_GB2312" w:hAnsi="仿宋_GB2312" w:eastAsia="仿宋_GB2312" w:cs="仿宋_GB2312"/>
          <w:kern w:val="0"/>
          <w:sz w:val="32"/>
          <w:szCs w:val="32"/>
          <w:highlight w:val="none"/>
        </w:rPr>
        <w:t xml:space="preserve">  晃自然资罚字〔</w:t>
      </w:r>
      <w:r>
        <w:rPr>
          <w:rFonts w:hint="eastAsia" w:ascii="仿宋_GB2312" w:hAnsi="仿宋_GB2312" w:eastAsia="仿宋_GB2312" w:cs="仿宋_GB2312"/>
          <w:kern w:val="0"/>
          <w:sz w:val="32"/>
          <w:szCs w:val="32"/>
          <w:highlight w:val="none"/>
          <w:lang w:val="en-US" w:eastAsia="zh-CN"/>
        </w:rPr>
        <w:t>2023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号</w:t>
      </w:r>
    </w:p>
    <w:p>
      <w:pPr>
        <w:keepNext w:val="0"/>
        <w:keepLines w:val="0"/>
        <w:pageBreakBefore w:val="0"/>
        <w:tabs>
          <w:tab w:val="left" w:pos="4295"/>
        </w:tabs>
        <w:kinsoku/>
        <w:wordWrap/>
        <w:overflowPunct/>
        <w:topLinePunct w:val="0"/>
        <w:autoSpaceDE/>
        <w:autoSpaceDN/>
        <w:bidi w:val="0"/>
        <w:snapToGrid/>
        <w:spacing w:line="579" w:lineRule="exact"/>
        <w:ind w:left="210" w:leftChars="100"/>
        <w:textAlignment w:val="auto"/>
        <w:rPr>
          <w:rFonts w:hint="eastAsia" w:ascii="仿宋_GB2312" w:hAnsi="仿宋_GB2312" w:eastAsia="仿宋_GB2312" w:cs="仿宋_GB2312"/>
          <w:kern w:val="0"/>
          <w:sz w:val="32"/>
          <w:szCs w:val="32"/>
          <w:highlight w:val="none"/>
        </w:rPr>
      </w:pPr>
    </w:p>
    <w:p>
      <w:pPr>
        <w:keepNext w:val="0"/>
        <w:keepLines w:val="0"/>
        <w:pageBreakBefore w:val="0"/>
        <w:tabs>
          <w:tab w:val="left" w:pos="4295"/>
        </w:tabs>
        <w:kinsoku/>
        <w:wordWrap/>
        <w:overflowPunct/>
        <w:topLinePunct w:val="0"/>
        <w:autoSpaceDE/>
        <w:autoSpaceDN/>
        <w:bidi w:val="0"/>
        <w:adjustRightInd w:val="0"/>
        <w:snapToGrid/>
        <w:spacing w:line="579" w:lineRule="exact"/>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被处罚单位：</w:t>
      </w:r>
      <w:r>
        <w:rPr>
          <w:rFonts w:hint="eastAsia" w:ascii="仿宋" w:hAnsi="仿宋" w:eastAsia="仿宋"/>
          <w:sz w:val="32"/>
          <w:szCs w:val="32"/>
          <w:lang w:val="en-US" w:eastAsia="zh-CN"/>
        </w:rPr>
        <w:t>新晃XX标砖厂</w:t>
      </w:r>
    </w:p>
    <w:p>
      <w:pPr>
        <w:keepNext w:val="0"/>
        <w:keepLines w:val="0"/>
        <w:pageBreakBefore w:val="0"/>
        <w:tabs>
          <w:tab w:val="left" w:pos="4295"/>
        </w:tabs>
        <w:kinsoku/>
        <w:wordWrap/>
        <w:overflowPunct/>
        <w:topLinePunct w:val="0"/>
        <w:autoSpaceDE/>
        <w:autoSpaceDN/>
        <w:bidi w:val="0"/>
        <w:adjustRightInd w:val="0"/>
        <w:snapToGrid/>
        <w:spacing w:line="579"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信用  代码</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lang w:val="en-US" w:eastAsia="zh-CN"/>
        </w:rPr>
        <w:t>92431227XXXXXXXXXX</w:t>
      </w:r>
    </w:p>
    <w:p>
      <w:pPr>
        <w:keepNext w:val="0"/>
        <w:keepLines w:val="0"/>
        <w:pageBreakBefore w:val="0"/>
        <w:tabs>
          <w:tab w:val="left" w:pos="4295"/>
        </w:tabs>
        <w:kinsoku/>
        <w:wordWrap/>
        <w:overflowPunct/>
        <w:topLinePunct w:val="0"/>
        <w:autoSpaceDE/>
        <w:autoSpaceDN/>
        <w:bidi w:val="0"/>
        <w:adjustRightInd w:val="0"/>
        <w:snapToGrid/>
        <w:spacing w:line="579"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法定代表人：姚某某</w:t>
      </w:r>
    </w:p>
    <w:p>
      <w:pPr>
        <w:keepNext w:val="0"/>
        <w:keepLines w:val="0"/>
        <w:pageBreakBefore w:val="0"/>
        <w:tabs>
          <w:tab w:val="left" w:pos="4295"/>
        </w:tabs>
        <w:kinsoku/>
        <w:wordWrap/>
        <w:overflowPunct/>
        <w:topLinePunct w:val="0"/>
        <w:autoSpaceDE/>
        <w:autoSpaceDN/>
        <w:bidi w:val="0"/>
        <w:adjustRightInd w:val="0"/>
        <w:snapToGrid/>
        <w:spacing w:line="579"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违法  地点：</w:t>
      </w:r>
      <w:r>
        <w:rPr>
          <w:rFonts w:hint="eastAsia" w:ascii="仿宋_GB2312" w:hAnsi="仿宋_GB2312" w:eastAsia="仿宋_GB2312" w:cs="仿宋_GB2312"/>
          <w:sz w:val="32"/>
          <w:szCs w:val="32"/>
          <w:lang w:val="en-US" w:eastAsia="zh-CN"/>
        </w:rPr>
        <w:t>新晃县扶罗镇东风村</w:t>
      </w:r>
    </w:p>
    <w:p>
      <w:pPr>
        <w:keepNext w:val="0"/>
        <w:keepLines w:val="0"/>
        <w:pageBreakBefore w:val="0"/>
        <w:tabs>
          <w:tab w:val="left" w:pos="4295"/>
        </w:tabs>
        <w:kinsoku/>
        <w:wordWrap/>
        <w:overflowPunct/>
        <w:topLinePunct w:val="0"/>
        <w:autoSpaceDE/>
        <w:autoSpaceDN/>
        <w:bidi w:val="0"/>
        <w:adjustRightInd w:val="0"/>
        <w:snapToGrid/>
        <w:spacing w:line="579" w:lineRule="exact"/>
        <w:ind w:firstLine="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案      由：非法占地</w:t>
      </w:r>
      <w:bookmarkStart w:id="0" w:name="_GoBack"/>
      <w:bookmarkEnd w:id="0"/>
    </w:p>
    <w:p>
      <w:pPr>
        <w:tabs>
          <w:tab w:val="left" w:pos="4745"/>
        </w:tabs>
        <w:adjustRightInd w:val="0"/>
        <w:spacing w:line="52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val="en-US" w:eastAsia="zh-CN"/>
        </w:rPr>
        <w:t>上级交办</w:t>
      </w:r>
      <w:r>
        <w:rPr>
          <w:rFonts w:hint="eastAsia" w:ascii="仿宋" w:hAnsi="仿宋" w:eastAsia="仿宋"/>
          <w:sz w:val="32"/>
          <w:szCs w:val="32"/>
          <w:highlight w:val="none"/>
        </w:rPr>
        <w:t>，</w:t>
      </w:r>
      <w:r>
        <w:rPr>
          <w:rFonts w:hint="eastAsia" w:ascii="仿宋" w:hAnsi="仿宋" w:eastAsia="仿宋"/>
          <w:sz w:val="32"/>
          <w:szCs w:val="32"/>
          <w:lang w:val="en-US" w:eastAsia="zh-CN"/>
        </w:rPr>
        <w:t>新晃县扶罗镇东风村村民姚某某未经批准在自己的承包土地上修建新晃XX标砖厂</w:t>
      </w:r>
      <w:r>
        <w:rPr>
          <w:rFonts w:hint="eastAsia" w:ascii="仿宋" w:hAnsi="仿宋" w:eastAsia="仿宋" w:cs="仿宋"/>
          <w:sz w:val="32"/>
          <w:szCs w:val="32"/>
          <w:highlight w:val="none"/>
        </w:rPr>
        <w:t>，有</w:t>
      </w:r>
      <w:r>
        <w:rPr>
          <w:rFonts w:hint="eastAsia" w:ascii="仿宋" w:hAnsi="仿宋" w:eastAsia="仿宋" w:cs="仿宋"/>
          <w:sz w:val="32"/>
          <w:szCs w:val="32"/>
          <w:highlight w:val="none"/>
          <w:lang w:eastAsia="zh-CN"/>
        </w:rPr>
        <w:t>非法用地</w:t>
      </w:r>
      <w:r>
        <w:rPr>
          <w:rFonts w:hint="eastAsia" w:ascii="仿宋" w:hAnsi="仿宋" w:eastAsia="仿宋" w:cs="仿宋"/>
          <w:sz w:val="32"/>
          <w:szCs w:val="32"/>
          <w:highlight w:val="none"/>
        </w:rPr>
        <w:t>之嫌。202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日，我局予以立案调查。</w:t>
      </w:r>
    </w:p>
    <w:p>
      <w:pPr>
        <w:spacing w:line="600" w:lineRule="exact"/>
        <w:ind w:firstLine="480" w:firstLineChars="15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经查：</w:t>
      </w:r>
      <w:r>
        <w:rPr>
          <w:rFonts w:hint="eastAsia" w:ascii="仿宋" w:hAnsi="仿宋" w:eastAsia="仿宋" w:cs="仿宋"/>
          <w:sz w:val="32"/>
          <w:szCs w:val="32"/>
          <w:highlight w:val="none"/>
          <w:lang w:val="en-US" w:eastAsia="zh-CN"/>
        </w:rPr>
        <w:t>2014年扶罗镇东风村村民姚某某未经批准私自在自己的承包土地上修建标砖</w:t>
      </w:r>
      <w:r>
        <w:rPr>
          <w:rFonts w:hint="eastAsia" w:ascii="仿宋" w:hAnsi="仿宋" w:eastAsia="仿宋"/>
          <w:sz w:val="32"/>
          <w:szCs w:val="32"/>
          <w:lang w:val="en-US" w:eastAsia="zh-CN"/>
        </w:rPr>
        <w:t>厂，存在非法占地嫌疑。</w:t>
      </w:r>
    </w:p>
    <w:p>
      <w:pPr>
        <w:keepNext w:val="0"/>
        <w:keepLines w:val="0"/>
        <w:pageBreakBefore w:val="0"/>
        <w:kinsoku/>
        <w:wordWrap/>
        <w:overflowPunct/>
        <w:topLinePunct w:val="0"/>
        <w:autoSpaceDE/>
        <w:autoSpaceDN/>
        <w:bidi w:val="0"/>
        <w:snapToGrid/>
        <w:spacing w:line="579" w:lineRule="exact"/>
        <w:ind w:firstLine="480" w:firstLineChars="150"/>
        <w:jc w:val="left"/>
        <w:textAlignment w:val="auto"/>
        <w:rPr>
          <w:rFonts w:hint="eastAsia" w:ascii="仿宋_GB2312" w:hAnsi="仿宋_GB2312" w:eastAsia="仿宋_GB2312" w:cs="仿宋_GB2312"/>
          <w:sz w:val="32"/>
          <w:szCs w:val="32"/>
          <w:highlight w:val="none"/>
        </w:rPr>
      </w:pP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val="en-US" w:eastAsia="zh-CN"/>
        </w:rPr>
        <w:t>云南沃原测绘科技有限公司</w:t>
      </w:r>
      <w:r>
        <w:rPr>
          <w:rFonts w:hint="eastAsia" w:ascii="仿宋" w:hAnsi="仿宋" w:eastAsia="仿宋" w:cs="仿宋"/>
          <w:sz w:val="32"/>
          <w:szCs w:val="32"/>
          <w:highlight w:val="none"/>
        </w:rPr>
        <w:t>出具的勘测结果，</w:t>
      </w:r>
      <w:r>
        <w:rPr>
          <w:rFonts w:hint="eastAsia" w:ascii="仿宋" w:hAnsi="仿宋" w:eastAsia="仿宋" w:cs="仿宋"/>
          <w:sz w:val="32"/>
          <w:szCs w:val="32"/>
          <w:highlight w:val="none"/>
          <w:lang w:val="en-US" w:eastAsia="zh-CN"/>
        </w:rPr>
        <w:t>姚某某在扶罗镇东风村违规占用199.57平方米土地修建</w:t>
      </w:r>
      <w:r>
        <w:rPr>
          <w:rFonts w:hint="eastAsia" w:ascii="仿宋" w:hAnsi="仿宋" w:eastAsia="仿宋"/>
          <w:sz w:val="32"/>
          <w:szCs w:val="32"/>
          <w:lang w:val="en-US" w:eastAsia="zh-CN"/>
        </w:rPr>
        <w:t>新晃XX标砖厂</w:t>
      </w:r>
      <w:r>
        <w:rPr>
          <w:rFonts w:hint="eastAsia" w:ascii="仿宋" w:hAnsi="仿宋" w:eastAsia="仿宋" w:cs="宋体"/>
          <w:kern w:val="0"/>
          <w:sz w:val="32"/>
          <w:szCs w:val="32"/>
        </w:rPr>
        <w:t>。所占土地符合</w:t>
      </w:r>
      <w:r>
        <w:rPr>
          <w:rFonts w:hint="eastAsia" w:ascii="仿宋" w:hAnsi="仿宋" w:eastAsia="仿宋" w:cs="宋体"/>
          <w:kern w:val="0"/>
          <w:sz w:val="32"/>
          <w:szCs w:val="32"/>
          <w:lang w:val="en-US" w:eastAsia="zh-CN"/>
        </w:rPr>
        <w:t>扶罗镇</w:t>
      </w:r>
      <w:r>
        <w:rPr>
          <w:rFonts w:hint="eastAsia" w:ascii="仿宋" w:hAnsi="仿宋" w:eastAsia="仿宋" w:cs="宋体"/>
          <w:kern w:val="0"/>
          <w:sz w:val="32"/>
          <w:szCs w:val="32"/>
        </w:rPr>
        <w:t>土地利用总体规划(2006-2020)要求。</w:t>
      </w:r>
    </w:p>
    <w:p>
      <w:pPr>
        <w:keepNext w:val="0"/>
        <w:keepLines w:val="0"/>
        <w:pageBreakBefore w:val="0"/>
        <w:tabs>
          <w:tab w:val="left" w:pos="4745"/>
        </w:tabs>
        <w:kinsoku/>
        <w:wordWrap/>
        <w:overflowPunct/>
        <w:topLinePunct w:val="0"/>
        <w:autoSpaceDE/>
        <w:autoSpaceDN/>
        <w:bidi w:val="0"/>
        <w:snapToGrid/>
        <w:spacing w:line="579" w:lineRule="exact"/>
        <w:ind w:firstLine="640" w:firstLineChars="200"/>
        <w:jc w:val="left"/>
        <w:textAlignment w:val="auto"/>
        <w:rPr>
          <w:rFonts w:hint="eastAsia" w:ascii="仿宋_GB2312" w:hAnsi="仿宋_GB2312" w:eastAsia="仿宋_GB2312" w:cs="仿宋_GB2312"/>
          <w:bCs/>
          <w:sz w:val="32"/>
          <w:szCs w:val="32"/>
          <w:highlight w:val="none"/>
          <w:lang w:val="zh-CN"/>
        </w:rPr>
      </w:pPr>
      <w:r>
        <w:rPr>
          <w:rFonts w:hint="eastAsia" w:ascii="仿宋_GB2312" w:hAnsi="仿宋_GB2312" w:eastAsia="仿宋_GB2312" w:cs="仿宋_GB2312"/>
          <w:sz w:val="32"/>
          <w:szCs w:val="32"/>
          <w:highlight w:val="none"/>
        </w:rPr>
        <w:t>以上事实有</w:t>
      </w:r>
      <w:r>
        <w:rPr>
          <w:rFonts w:hint="eastAsia" w:ascii="仿宋_GB2312" w:hAnsi="仿宋_GB2312" w:eastAsia="仿宋_GB2312" w:cs="仿宋_GB2312"/>
          <w:bCs/>
          <w:sz w:val="32"/>
          <w:szCs w:val="32"/>
          <w:highlight w:val="none"/>
          <w:lang w:val="zh-CN"/>
        </w:rPr>
        <w:t>以下证据证实：</w:t>
      </w:r>
    </w:p>
    <w:p>
      <w:pPr>
        <w:keepNext w:val="0"/>
        <w:keepLines w:val="0"/>
        <w:pageBreakBefore w:val="0"/>
        <w:kinsoku/>
        <w:wordWrap/>
        <w:overflowPunct/>
        <w:topLinePunct w:val="0"/>
        <w:autoSpaceDE/>
        <w:autoSpaceDN/>
        <w:bidi w:val="0"/>
        <w:adjustRightInd w:val="0"/>
        <w:snapToGrid/>
        <w:spacing w:line="579" w:lineRule="exact"/>
        <w:ind w:left="1"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lang w:val="zh-CN"/>
        </w:rPr>
        <w:t>证据一：</w:t>
      </w:r>
      <w:r>
        <w:rPr>
          <w:rFonts w:hint="eastAsia" w:ascii="仿宋_GB2312" w:hAnsi="仿宋_GB2312" w:eastAsia="仿宋_GB2312" w:cs="仿宋_GB2312"/>
          <w:sz w:val="32"/>
          <w:szCs w:val="32"/>
          <w:highlight w:val="none"/>
        </w:rPr>
        <w:t>你的询问笔录及佐证材料，该证据证明</w:t>
      </w:r>
      <w:r>
        <w:rPr>
          <w:rFonts w:hint="eastAsia" w:ascii="仿宋_GB2312" w:hAnsi="仿宋_GB2312" w:eastAsia="仿宋_GB2312" w:cs="仿宋_GB2312"/>
          <w:bCs/>
          <w:sz w:val="32"/>
          <w:szCs w:val="32"/>
          <w:highlight w:val="none"/>
          <w:lang w:val="zh-CN"/>
        </w:rPr>
        <w:t>法定代表人</w:t>
      </w:r>
      <w:r>
        <w:rPr>
          <w:rFonts w:hint="eastAsia" w:ascii="仿宋_GB2312" w:hAnsi="仿宋_GB2312" w:eastAsia="仿宋_GB2312" w:cs="仿宋_GB2312"/>
          <w:sz w:val="32"/>
          <w:szCs w:val="32"/>
          <w:highlight w:val="none"/>
        </w:rPr>
        <w:t>的基本情况和</w:t>
      </w:r>
      <w:r>
        <w:rPr>
          <w:rFonts w:hint="eastAsia" w:ascii="仿宋_GB2312" w:hAnsi="仿宋_GB2312" w:eastAsia="仿宋_GB2312" w:cs="仿宋_GB2312"/>
          <w:sz w:val="32"/>
          <w:szCs w:val="32"/>
          <w:highlight w:val="none"/>
          <w:lang w:val="en-US" w:eastAsia="zh-CN"/>
        </w:rPr>
        <w:t>你厂</w:t>
      </w:r>
      <w:r>
        <w:rPr>
          <w:rFonts w:hint="eastAsia" w:ascii="仿宋_GB2312" w:hAnsi="仿宋_GB2312" w:eastAsia="仿宋_GB2312" w:cs="仿宋_GB2312"/>
          <w:sz w:val="32"/>
          <w:szCs w:val="32"/>
          <w:highlight w:val="none"/>
        </w:rPr>
        <w:t>的动工时间、详细地址、占地用途、建设程度、投资金额情况。</w:t>
      </w:r>
    </w:p>
    <w:p>
      <w:pPr>
        <w:keepNext w:val="0"/>
        <w:keepLines w:val="0"/>
        <w:pageBreakBefore w:val="0"/>
        <w:kinsoku/>
        <w:wordWrap/>
        <w:overflowPunct/>
        <w:topLinePunct w:val="0"/>
        <w:autoSpaceDE/>
        <w:autoSpaceDN/>
        <w:bidi w:val="0"/>
        <w:adjustRightInd w:val="0"/>
        <w:snapToGrid/>
        <w:spacing w:line="579" w:lineRule="exact"/>
        <w:ind w:left="1"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证据二：现场勘测笔录和现场照片，该证据证明你</w:t>
      </w:r>
      <w:r>
        <w:rPr>
          <w:rFonts w:hint="eastAsia" w:ascii="仿宋_GB2312" w:hAnsi="仿宋_GB2312" w:eastAsia="仿宋_GB2312" w:cs="仿宋_GB2312"/>
          <w:sz w:val="32"/>
          <w:szCs w:val="32"/>
          <w:highlight w:val="none"/>
          <w:lang w:eastAsia="zh-CN"/>
        </w:rPr>
        <w:t>公司</w:t>
      </w:r>
      <w:r>
        <w:rPr>
          <w:rFonts w:hint="eastAsia" w:ascii="仿宋_GB2312" w:hAnsi="仿宋_GB2312" w:eastAsia="仿宋_GB2312" w:cs="仿宋_GB2312"/>
          <w:sz w:val="32"/>
          <w:szCs w:val="32"/>
          <w:highlight w:val="none"/>
        </w:rPr>
        <w:t>占地的地类、占地面积、施工情况及违法事实。</w:t>
      </w:r>
    </w:p>
    <w:p>
      <w:pPr>
        <w:keepNext w:val="0"/>
        <w:keepLines w:val="0"/>
        <w:pageBreakBefore w:val="0"/>
        <w:kinsoku/>
        <w:wordWrap/>
        <w:overflowPunct/>
        <w:topLinePunct w:val="0"/>
        <w:autoSpaceDE/>
        <w:autoSpaceDN/>
        <w:bidi w:val="0"/>
        <w:adjustRightInd w:val="0"/>
        <w:snapToGrid/>
        <w:spacing w:line="579" w:lineRule="exact"/>
        <w:ind w:left="1"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证据采信的理由：</w:t>
      </w:r>
    </w:p>
    <w:p>
      <w:pPr>
        <w:keepNext w:val="0"/>
        <w:keepLines w:val="0"/>
        <w:pageBreakBefore w:val="0"/>
        <w:kinsoku/>
        <w:wordWrap/>
        <w:overflowPunct/>
        <w:topLinePunct w:val="0"/>
        <w:autoSpaceDE/>
        <w:autoSpaceDN/>
        <w:bidi w:val="0"/>
        <w:adjustRightInd w:val="0"/>
        <w:snapToGrid/>
        <w:spacing w:line="579" w:lineRule="exact"/>
        <w:ind w:left="1"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我局认为，证据（1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具备客观性、关联性及合法性，我局予以采信。</w:t>
      </w:r>
    </w:p>
    <w:p>
      <w:pPr>
        <w:keepNext w:val="0"/>
        <w:keepLines w:val="0"/>
        <w:pageBreakBefore w:val="0"/>
        <w:kinsoku/>
        <w:wordWrap/>
        <w:overflowPunct/>
        <w:topLinePunct w:val="0"/>
        <w:autoSpaceDE/>
        <w:autoSpaceDN/>
        <w:bidi w:val="0"/>
        <w:adjustRightInd w:val="0"/>
        <w:snapToGrid/>
        <w:spacing w:line="579" w:lineRule="exact"/>
        <w:ind w:left="1"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10月12日我局向你下达了《责令停止违法行为通知书》晃自然资土停字</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val="en-US" w:eastAsia="zh-CN"/>
        </w:rPr>
        <w:t>，同年10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日，我局向你送达了《行政处罚告知书》</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号、《行政处罚听证告知书》</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号，你均已签收，在法定期限内，你未向我局提出陈述、申辩和听证的要求，根据《中华人民共和国行政处罚法》第四十二条之规定，我局视你放弃陈述、申辩和听证权利。</w:t>
      </w:r>
    </w:p>
    <w:p>
      <w:pPr>
        <w:keepNext w:val="0"/>
        <w:keepLines w:val="0"/>
        <w:pageBreakBefore w:val="0"/>
        <w:kinsoku/>
        <w:wordWrap/>
        <w:overflowPunct/>
        <w:topLinePunct w:val="0"/>
        <w:autoSpaceDE/>
        <w:autoSpaceDN/>
        <w:bidi w:val="0"/>
        <w:adjustRightInd w:val="0"/>
        <w:snapToGrid/>
        <w:spacing w:line="579"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你未经批准</w:t>
      </w:r>
      <w:r>
        <w:rPr>
          <w:rFonts w:hint="eastAsia" w:ascii="仿宋_GB2312" w:hAnsi="仿宋_GB2312" w:eastAsia="仿宋_GB2312" w:cs="仿宋_GB2312"/>
          <w:sz w:val="32"/>
          <w:szCs w:val="32"/>
          <w:highlight w:val="none"/>
          <w:lang w:eastAsia="zh-CN"/>
        </w:rPr>
        <w:t>占用</w:t>
      </w:r>
      <w:r>
        <w:rPr>
          <w:rFonts w:hint="eastAsia" w:ascii="仿宋_GB2312" w:hAnsi="仿宋_GB2312" w:eastAsia="仿宋_GB2312" w:cs="仿宋_GB2312"/>
          <w:sz w:val="32"/>
          <w:szCs w:val="32"/>
          <w:lang w:val="en-US" w:eastAsia="zh-CN"/>
        </w:rPr>
        <w:t>扶罗镇东风村</w:t>
      </w:r>
      <w:r>
        <w:rPr>
          <w:rFonts w:hint="eastAsia" w:ascii="仿宋_GB2312" w:hAnsi="仿宋_GB2312" w:eastAsia="仿宋_GB2312" w:cs="仿宋_GB2312"/>
          <w:sz w:val="32"/>
          <w:szCs w:val="32"/>
          <w:lang w:eastAsia="zh-CN"/>
        </w:rPr>
        <w:t>集体土地</w:t>
      </w:r>
      <w:r>
        <w:rPr>
          <w:rFonts w:hint="eastAsia" w:ascii="仿宋_GB2312" w:hAnsi="仿宋_GB2312" w:eastAsia="仿宋_GB2312" w:cs="仿宋_GB2312"/>
          <w:sz w:val="32"/>
          <w:szCs w:val="32"/>
          <w:lang w:val="en-US" w:eastAsia="zh-CN"/>
        </w:rPr>
        <w:t>修建新晃XX标砖厂</w:t>
      </w:r>
      <w:r>
        <w:rPr>
          <w:rFonts w:hint="eastAsia" w:ascii="仿宋_GB2312" w:hAnsi="仿宋_GB2312" w:eastAsia="仿宋_GB2312" w:cs="仿宋_GB2312"/>
          <w:sz w:val="32"/>
          <w:szCs w:val="32"/>
          <w:highlight w:val="none"/>
        </w:rPr>
        <w:t>的行为违反了《中华人民共和国土地管理法》第二条第三款：“任何单位和个人不得侵占、买卖或者以其他形式非法转让土地。土地使用权可以依法转让。” 和第</w:t>
      </w:r>
      <w:r>
        <w:rPr>
          <w:rFonts w:hint="eastAsia" w:ascii="仿宋_GB2312" w:hAnsi="仿宋_GB2312" w:eastAsia="仿宋_GB2312" w:cs="仿宋_GB2312"/>
          <w:sz w:val="32"/>
          <w:szCs w:val="32"/>
          <w:highlight w:val="none"/>
          <w:lang w:val="en-US" w:eastAsia="zh-CN"/>
        </w:rPr>
        <w:t>四十四</w:t>
      </w:r>
      <w:r>
        <w:rPr>
          <w:rFonts w:hint="eastAsia" w:ascii="仿宋_GB2312" w:hAnsi="仿宋_GB2312" w:eastAsia="仿宋_GB2312" w:cs="仿宋_GB2312"/>
          <w:sz w:val="32"/>
          <w:szCs w:val="32"/>
          <w:highlight w:val="none"/>
        </w:rPr>
        <w:t>条第一款：“建设占用土地，涉及农用地转为建设用地的，应当办理农用地转用审批手续。”之规定，属</w:t>
      </w:r>
      <w:r>
        <w:rPr>
          <w:rFonts w:hint="eastAsia" w:ascii="仿宋_GB2312" w:hAnsi="仿宋_GB2312" w:eastAsia="仿宋_GB2312" w:cs="仿宋_GB2312"/>
          <w:sz w:val="32"/>
          <w:szCs w:val="32"/>
          <w:highlight w:val="none"/>
          <w:lang w:eastAsia="zh-CN"/>
        </w:rPr>
        <w:t>未报先用非法占用</w:t>
      </w:r>
      <w:r>
        <w:rPr>
          <w:rFonts w:hint="eastAsia" w:ascii="仿宋_GB2312" w:hAnsi="仿宋_GB2312" w:eastAsia="仿宋_GB2312" w:cs="仿宋_GB2312"/>
          <w:sz w:val="32"/>
          <w:szCs w:val="32"/>
          <w:highlight w:val="none"/>
        </w:rPr>
        <w:t>土地行为。</w:t>
      </w:r>
    </w:p>
    <w:p>
      <w:pPr>
        <w:keepNext w:val="0"/>
        <w:keepLines w:val="0"/>
        <w:pageBreakBefore w:val="0"/>
        <w:widowControl/>
        <w:kinsoku/>
        <w:wordWrap/>
        <w:overflowPunct/>
        <w:topLinePunct w:val="0"/>
        <w:autoSpaceDE/>
        <w:autoSpaceDN/>
        <w:bidi w:val="0"/>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你的违法用地行为事实清楚，证据充分。根据《中华人民共和国土地管理法》第七十七条之规定：“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w:t>
      </w:r>
      <w:r>
        <w:rPr>
          <w:rFonts w:hint="eastAsia" w:ascii="仿宋_GB2312" w:hAnsi="仿宋_GB2312" w:eastAsia="仿宋_GB2312" w:cs="仿宋_GB2312"/>
          <w:sz w:val="32"/>
          <w:szCs w:val="32"/>
          <w:lang w:val="en-US" w:eastAsia="zh-CN"/>
        </w:rPr>
        <w:t>施，可以并处罚款；对非法占用土地单位的直接负责的主管人员和其他直接责任人员，依法给予处分；构成犯罪的，依法追究刑事责任。”和湖南省自然资源厅《规范自然资源行政处罚裁量权办法》的规定，因非公益项目建设非法占地，占用耕地以外的其他土地的，可以并处每平方米200元以上300元以下的罚款；占用永久基本农田以外的耕地，可以并处每平方米400元以上500元以下的罚款；占用永久基本农田的，可以并处每平方米600元以上1000元以下的罚款，其中，低等处600元以上700元以下，中等处700元以上800元以下，高等处800元以上900元以下，优等处900元以上1000元以下罚款，本局对你作出如下行政处罚：</w:t>
      </w:r>
    </w:p>
    <w:p>
      <w:pPr>
        <w:keepNext w:val="0"/>
        <w:keepLines w:val="0"/>
        <w:pageBreakBefore w:val="0"/>
        <w:widowControl/>
        <w:kinsoku/>
        <w:wordWrap/>
        <w:overflowPunct/>
        <w:topLinePunct w:val="0"/>
        <w:autoSpaceDE/>
        <w:autoSpaceDN/>
        <w:bidi w:val="0"/>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一、没收新晃XX标砖厂在非法占用的土地上的建筑物和其他设施。</w:t>
      </w:r>
    </w:p>
    <w:p>
      <w:pPr>
        <w:keepNext w:val="0"/>
        <w:keepLines w:val="0"/>
        <w:pageBreakBefore w:val="0"/>
        <w:widowControl/>
        <w:kinsoku/>
        <w:wordWrap/>
        <w:overflowPunct/>
        <w:topLinePunct w:val="0"/>
        <w:autoSpaceDE/>
        <w:autoSpaceDN/>
        <w:bidi w:val="0"/>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二、对新晃XX标砖厂未经批准非法占用199.57㎡土地用于修建新晃XX标砖厂的行为处以39914元罚款（耕地以外土地199.57㎡×200元/㎡=39914元）。</w:t>
      </w:r>
    </w:p>
    <w:p>
      <w:pPr>
        <w:keepNext w:val="0"/>
        <w:keepLines w:val="0"/>
        <w:pageBreakBefore w:val="0"/>
        <w:widowControl/>
        <w:kinsoku/>
        <w:wordWrap/>
        <w:overflowPunct/>
        <w:topLinePunct w:val="0"/>
        <w:autoSpaceDE/>
        <w:autoSpaceDN/>
        <w:bidi w:val="0"/>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中华人民共和国行政处罚法》第四十四条、第四十六条和第五十一条之规定，你应当自收到本行政处罚决定书之日起十五日内履行。逾期不缴纳罚款，每日按罚款数额的百分之三加以罚款。收款人：新晃侗族自治县财政事务中心汇缴结算户；开户行：中国工商银行新晃侗族自治县支行：帐号：1914011529200133296; 执收单位：新晃侗族自治县自然资源行政执法大队；执收单位编码：05607。</w:t>
      </w:r>
    </w:p>
    <w:p>
      <w:pPr>
        <w:keepNext w:val="0"/>
        <w:keepLines w:val="0"/>
        <w:pageBreakBefore w:val="0"/>
        <w:widowControl/>
        <w:kinsoku/>
        <w:wordWrap/>
        <w:overflowPunct/>
        <w:topLinePunct w:val="0"/>
        <w:autoSpaceDE/>
        <w:autoSpaceDN/>
        <w:bidi w:val="0"/>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决定书自送达之日起生效，你如不服本处罚决定，可在接到本处罚决定书之日起六十日内依法向新晃侗族自治县人民政府申请行政复议，也可以在六个月内直接向怀化铁路运输法院提起行政诉讼。你逾期既不申请行政复议和不提起行政起诉，也不履行本处罚决定，我局将依法申请新晃侗族自治县人民法院强制执行。</w:t>
      </w:r>
    </w:p>
    <w:p>
      <w:pPr>
        <w:keepNext w:val="0"/>
        <w:keepLines w:val="0"/>
        <w:pageBreakBefore w:val="0"/>
        <w:widowControl/>
        <w:kinsoku/>
        <w:wordWrap/>
        <w:overflowPunct/>
        <w:topLinePunct w:val="0"/>
        <w:autoSpaceDE/>
        <w:autoSpaceDN/>
        <w:bidi w:val="0"/>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新晃侗族自治县自然资源局</w:t>
      </w:r>
    </w:p>
    <w:p>
      <w:pPr>
        <w:keepNext w:val="0"/>
        <w:keepLines w:val="0"/>
        <w:pageBreakBefore w:val="0"/>
        <w:widowControl/>
        <w:kinsoku/>
        <w:wordWrap/>
        <w:overflowPunct/>
        <w:topLinePunct w:val="0"/>
        <w:autoSpaceDE/>
        <w:autoSpaceDN/>
        <w:bidi w:val="0"/>
        <w:snapToGrid/>
        <w:spacing w:line="579" w:lineRule="exact"/>
        <w:ind w:firstLine="5440" w:firstLineChars="1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2023年11月13日</w:t>
      </w:r>
    </w:p>
    <w:p>
      <w:pPr>
        <w:keepNext w:val="0"/>
        <w:keepLines w:val="0"/>
        <w:pageBreakBefore w:val="0"/>
        <w:kinsoku/>
        <w:wordWrap/>
        <w:overflowPunct/>
        <w:topLinePunct w:val="0"/>
        <w:autoSpaceDE/>
        <w:autoSpaceDN/>
        <w:bidi w:val="0"/>
        <w:snapToGrid/>
        <w:spacing w:line="579" w:lineRule="exact"/>
        <w:textAlignment w:val="auto"/>
        <w:rPr>
          <w:rFonts w:hint="eastAsia" w:ascii="仿宋_GB2312" w:hAnsi="仿宋_GB2312" w:eastAsia="仿宋_GB2312" w:cs="仿宋_GB2312"/>
          <w:sz w:val="32"/>
          <w:szCs w:val="32"/>
        </w:rPr>
      </w:pPr>
    </w:p>
    <w:sectPr>
      <w:footerReference r:id="rId3" w:type="default"/>
      <w:pgSz w:w="11906" w:h="16838"/>
      <w:pgMar w:top="1247"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62917"/>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NjFlZDRmMWUxNTA1MGNhYTMyYTVmNjM2YTA5YjYifQ=="/>
  </w:docVars>
  <w:rsids>
    <w:rsidRoot w:val="00567576"/>
    <w:rsid w:val="00010516"/>
    <w:rsid w:val="00014CD8"/>
    <w:rsid w:val="00022C06"/>
    <w:rsid w:val="00040776"/>
    <w:rsid w:val="000614AA"/>
    <w:rsid w:val="001B40A1"/>
    <w:rsid w:val="0025112E"/>
    <w:rsid w:val="00256D8A"/>
    <w:rsid w:val="00286B82"/>
    <w:rsid w:val="003049B8"/>
    <w:rsid w:val="003106B2"/>
    <w:rsid w:val="00343C47"/>
    <w:rsid w:val="00364C51"/>
    <w:rsid w:val="003908BC"/>
    <w:rsid w:val="00391CC5"/>
    <w:rsid w:val="003B589B"/>
    <w:rsid w:val="003F12CC"/>
    <w:rsid w:val="003F709C"/>
    <w:rsid w:val="00415960"/>
    <w:rsid w:val="00422B98"/>
    <w:rsid w:val="004267E6"/>
    <w:rsid w:val="00445330"/>
    <w:rsid w:val="00445CDA"/>
    <w:rsid w:val="00454C20"/>
    <w:rsid w:val="00484DD4"/>
    <w:rsid w:val="004924F9"/>
    <w:rsid w:val="0049290E"/>
    <w:rsid w:val="004D27FF"/>
    <w:rsid w:val="004D2BD8"/>
    <w:rsid w:val="004D635F"/>
    <w:rsid w:val="004E2DB4"/>
    <w:rsid w:val="004E5854"/>
    <w:rsid w:val="004F267B"/>
    <w:rsid w:val="0051085E"/>
    <w:rsid w:val="00524883"/>
    <w:rsid w:val="00567576"/>
    <w:rsid w:val="00611D4D"/>
    <w:rsid w:val="006443F3"/>
    <w:rsid w:val="00680A52"/>
    <w:rsid w:val="006918A1"/>
    <w:rsid w:val="006A4A50"/>
    <w:rsid w:val="006C0A13"/>
    <w:rsid w:val="006E019B"/>
    <w:rsid w:val="006E5AB6"/>
    <w:rsid w:val="00746482"/>
    <w:rsid w:val="007507C9"/>
    <w:rsid w:val="00785CCA"/>
    <w:rsid w:val="007B2635"/>
    <w:rsid w:val="007D065A"/>
    <w:rsid w:val="00824403"/>
    <w:rsid w:val="00847A67"/>
    <w:rsid w:val="0085589D"/>
    <w:rsid w:val="008B170F"/>
    <w:rsid w:val="00931F4B"/>
    <w:rsid w:val="00937E1D"/>
    <w:rsid w:val="00981B57"/>
    <w:rsid w:val="009B77B7"/>
    <w:rsid w:val="00A37846"/>
    <w:rsid w:val="00A66278"/>
    <w:rsid w:val="00A93B50"/>
    <w:rsid w:val="00AD579E"/>
    <w:rsid w:val="00AF726D"/>
    <w:rsid w:val="00B23E06"/>
    <w:rsid w:val="00B374AE"/>
    <w:rsid w:val="00B64361"/>
    <w:rsid w:val="00B73036"/>
    <w:rsid w:val="00BC1EC7"/>
    <w:rsid w:val="00BC7C12"/>
    <w:rsid w:val="00BF7797"/>
    <w:rsid w:val="00C157CC"/>
    <w:rsid w:val="00C209AD"/>
    <w:rsid w:val="00C32445"/>
    <w:rsid w:val="00C56F74"/>
    <w:rsid w:val="00CE15ED"/>
    <w:rsid w:val="00CE1C60"/>
    <w:rsid w:val="00D4472C"/>
    <w:rsid w:val="00D67250"/>
    <w:rsid w:val="00DD3814"/>
    <w:rsid w:val="00DE3265"/>
    <w:rsid w:val="00DF2EF3"/>
    <w:rsid w:val="00E26016"/>
    <w:rsid w:val="00E76F38"/>
    <w:rsid w:val="00E77A5C"/>
    <w:rsid w:val="00ED4178"/>
    <w:rsid w:val="00EE6E7E"/>
    <w:rsid w:val="00F43B4C"/>
    <w:rsid w:val="00F45019"/>
    <w:rsid w:val="00FC4B03"/>
    <w:rsid w:val="00FD35A4"/>
    <w:rsid w:val="01BA3D5E"/>
    <w:rsid w:val="04566A70"/>
    <w:rsid w:val="1576534E"/>
    <w:rsid w:val="166A6975"/>
    <w:rsid w:val="187C14EA"/>
    <w:rsid w:val="194C45AB"/>
    <w:rsid w:val="22E449E3"/>
    <w:rsid w:val="249901D7"/>
    <w:rsid w:val="24ED3DAF"/>
    <w:rsid w:val="28080AB3"/>
    <w:rsid w:val="281B1123"/>
    <w:rsid w:val="2E6B170C"/>
    <w:rsid w:val="36B06C91"/>
    <w:rsid w:val="38495E60"/>
    <w:rsid w:val="38D9111D"/>
    <w:rsid w:val="401D0527"/>
    <w:rsid w:val="417D2627"/>
    <w:rsid w:val="46B1109E"/>
    <w:rsid w:val="48707C5D"/>
    <w:rsid w:val="4A4F7FE8"/>
    <w:rsid w:val="53034259"/>
    <w:rsid w:val="58006CF5"/>
    <w:rsid w:val="589A2900"/>
    <w:rsid w:val="58DF0162"/>
    <w:rsid w:val="5B5059AE"/>
    <w:rsid w:val="5BEB255E"/>
    <w:rsid w:val="5C5E7278"/>
    <w:rsid w:val="63792C09"/>
    <w:rsid w:val="67AE151E"/>
    <w:rsid w:val="6AD56628"/>
    <w:rsid w:val="73D01357"/>
    <w:rsid w:val="73E72BAC"/>
    <w:rsid w:val="750F3377"/>
    <w:rsid w:val="75204859"/>
    <w:rsid w:val="75595133"/>
    <w:rsid w:val="7ABE252A"/>
    <w:rsid w:val="7CE71CB4"/>
    <w:rsid w:val="7D6B3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1582</Words>
  <Characters>1705</Characters>
  <Lines>16</Lines>
  <Paragraphs>4</Paragraphs>
  <TotalTime>8</TotalTime>
  <ScaleCrop>false</ScaleCrop>
  <LinksUpToDate>false</LinksUpToDate>
  <CharactersWithSpaces>1748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2020-07-07T00:36:00Z</dcterms:created>
  <dc:creator>Administrator</dc:creator>
  <cp:lastModifiedBy>风雨half</cp:lastModifiedBy>
  <cp:lastPrinted>2023-10-31T01:44:00Z</cp:lastPrinted>
  <dcterms:modified xsi:type="dcterms:W3CDTF">2024-04-24T08:38:57Z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C6A7EDC19EC5430C9C9E1DA001A327A4</vt:lpwstr>
  </property>
</Properties>
</file>