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ind w:firstLine="643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  <w:t>（1）绩效管理评价工作开展情况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根据预算绩效管理要求，我部门组织对</w:t>
      </w:r>
      <w:r>
        <w:rPr>
          <w:rFonts w:cs="黑体" w:asciiTheme="minorEastAsia" w:hAnsiTheme="minorEastAsia"/>
          <w:color w:val="000000"/>
          <w:kern w:val="0"/>
          <w:sz w:val="32"/>
          <w:szCs w:val="32"/>
        </w:rPr>
        <w:t xml:space="preserve">2021 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年度一般公共预算项目支出全面开展绩效自评，其中，一级项目2个，二级项目0，共涉及资金23</w:t>
      </w:r>
      <w:r>
        <w:rPr>
          <w:rFonts w:cs="黑体" w:asciiTheme="minorEastAsia" w:hAnsiTheme="minorEastAsia"/>
          <w:color w:val="000000"/>
          <w:kern w:val="0"/>
          <w:sz w:val="32"/>
          <w:szCs w:val="32"/>
        </w:rPr>
        <w:t xml:space="preserve"> 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万元，占一般公共预算项目支出总额的4.3</w:t>
      </w:r>
      <w:r>
        <w:rPr>
          <w:rFonts w:cs="黑体" w:asciiTheme="minorEastAsia" w:hAnsiTheme="minorEastAsia"/>
          <w:color w:val="000000"/>
          <w:kern w:val="0"/>
          <w:sz w:val="32"/>
          <w:szCs w:val="32"/>
        </w:rPr>
        <w:t>%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组织对 “三支一扶专项经费”、“伤残保健”等2个项目开展了部门评价，涉及一般公共预算支出23万元。从评价情况来看，我单位对2项目都按质按量的完成，达到了年度总体目标：三支一扶”人员的工作生活补贴的发放、伤残人员保健金的发放都按质按量的完成。公众满意度度都达标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组织对本单位开展整体支出绩效评价，涉及一般公共预算支出522.9</w:t>
      </w:r>
      <w:r>
        <w:rPr>
          <w:rFonts w:cs="黑体" w:asciiTheme="minorEastAsia" w:hAnsiTheme="minorEastAsia"/>
          <w:color w:val="000000"/>
          <w:kern w:val="0"/>
          <w:sz w:val="32"/>
          <w:szCs w:val="32"/>
        </w:rPr>
        <w:t xml:space="preserve"> 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万元。从评价情况来看，本年我单位保障了全县人力资源和社会保障工作顺利开展，积极推进了各项人力资源和社会保障体制改革，提高了全县人力资源和社会保障工作的综合管理、监督指导、协调服务。全面提高了全县就业率，社会保险的参保率，劳动争议仲裁的调解率，整体提高了全县人民的生活水平。</w:t>
      </w:r>
    </w:p>
    <w:p>
      <w:pPr>
        <w:autoSpaceDE w:val="0"/>
        <w:autoSpaceDN w:val="0"/>
        <w:adjustRightInd w:val="0"/>
        <w:ind w:firstLine="643" w:firstLineChars="200"/>
        <w:jc w:val="left"/>
        <w:rPr>
          <w:rFonts w:cs="黑体" w:asciiTheme="minorEastAsia" w:hAnsiTheme="minorEastAsia"/>
          <w:b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  <w:t>（2）部门决算中项目绩效自评结果（如有）。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“三支一扶”专项经费</w:t>
      </w:r>
      <w:r>
        <w:rPr>
          <w:rFonts w:cs="黑体" w:asciiTheme="minorEastAsia" w:hAnsiTheme="minorEastAsia"/>
          <w:color w:val="000000"/>
          <w:kern w:val="0"/>
          <w:sz w:val="32"/>
          <w:szCs w:val="32"/>
        </w:rPr>
        <w:t xml:space="preserve"> 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项目绩效自评综述：根据年初设定的绩效目标，项目绩效自评得分为100</w:t>
      </w:r>
      <w:r>
        <w:rPr>
          <w:rFonts w:cs="黑体" w:asciiTheme="minorEastAsia" w:hAnsiTheme="minorEastAsia"/>
          <w:color w:val="000000"/>
          <w:kern w:val="0"/>
          <w:sz w:val="32"/>
          <w:szCs w:val="32"/>
        </w:rPr>
        <w:t xml:space="preserve"> 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分。项目全年预算数为15万元，执行数为14.5万元，完成预算的96.7</w:t>
      </w:r>
      <w:r>
        <w:rPr>
          <w:rFonts w:cs="黑体" w:asciiTheme="minorEastAsia" w:hAnsiTheme="minorEastAsia"/>
          <w:color w:val="000000"/>
          <w:kern w:val="0"/>
          <w:sz w:val="32"/>
          <w:szCs w:val="32"/>
        </w:rPr>
        <w:t>%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。项目绩效目标完成情况：一是按工资标准及时发放工资；二是按政策及时交纳五险一金。发现的主要问题及原因：一是不及准确的预算费用开支；二是不能准确的预算人数。下一步改进措施：一是与上级及时沟通，预测每年的招聘人数；二是根据预测的人数来定预算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伤残保健项目绩效自评综述：根据年初设定的绩效目标，项目绩效自评得分为100 分。项目全年预算数为8万元，执行数为8.12万元，完成预算的101.5%。项目绩效目标完成情况：一是按标准及时伤残保健金。发现的主要问题及原因：一是不及预测人员的变化和伤残保健金的发放</w:t>
      </w:r>
      <w:bookmarkStart w:id="0" w:name="_GoBack"/>
      <w:bookmarkEnd w:id="0"/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标准，因为伤残保健金的标准是由上级决定的。</w:t>
      </w:r>
    </w:p>
    <w:p>
      <w:pPr>
        <w:autoSpaceDE w:val="0"/>
        <w:autoSpaceDN w:val="0"/>
        <w:adjustRightInd w:val="0"/>
        <w:ind w:firstLine="643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  <w:t>（</w:t>
      </w:r>
      <w:r>
        <w:rPr>
          <w:rFonts w:cs="黑体" w:asciiTheme="minorEastAsia" w:hAnsiTheme="minorEastAsia"/>
          <w:b/>
          <w:color w:val="000000"/>
          <w:kern w:val="0"/>
          <w:sz w:val="32"/>
          <w:szCs w:val="32"/>
        </w:rPr>
        <w:t>3</w:t>
      </w: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  <w:t>）部门评价项目绩效评价结果。</w:t>
      </w:r>
    </w:p>
    <w:p>
      <w:pPr>
        <w:ind w:firstLine="960" w:firstLineChars="300"/>
        <w:rPr>
          <w:rFonts w:hint="eastAsia" w:eastAsiaTheme="minorEastAsia"/>
          <w:b w:val="0"/>
          <w:bCs/>
          <w:lang w:eastAsia="zh-CN"/>
        </w:rPr>
      </w:pPr>
      <w:r>
        <w:rPr>
          <w:rFonts w:hint="eastAsia" w:cs="黑体" w:asciiTheme="minorEastAsia" w:hAnsiTheme="minorEastAsia"/>
          <w:b w:val="0"/>
          <w:bCs/>
          <w:color w:val="000000"/>
          <w:kern w:val="0"/>
          <w:sz w:val="32"/>
          <w:szCs w:val="32"/>
        </w:rPr>
        <w:t>部门评价项目绩效评价结果</w:t>
      </w:r>
      <w:r>
        <w:rPr>
          <w:rFonts w:hint="eastAsia" w:cs="黑体" w:asciiTheme="minorEastAsia" w:hAnsiTheme="minorEastAsia"/>
          <w:b w:val="0"/>
          <w:bCs/>
          <w:color w:val="000000"/>
          <w:kern w:val="0"/>
          <w:sz w:val="32"/>
          <w:szCs w:val="32"/>
          <w:lang w:eastAsia="zh-CN"/>
        </w:rPr>
        <w:t>已单独列表公示。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iZjM2MjQwZTcwNjYyYzc4NDQ2ZDkzYWM3NGZmNDAifQ=="/>
  </w:docVars>
  <w:rsids>
    <w:rsidRoot w:val="3E3F289E"/>
    <w:rsid w:val="0004490F"/>
    <w:rsid w:val="00204DDF"/>
    <w:rsid w:val="00311B2E"/>
    <w:rsid w:val="003673BA"/>
    <w:rsid w:val="008327F1"/>
    <w:rsid w:val="009E1877"/>
    <w:rsid w:val="00C43732"/>
    <w:rsid w:val="00C74C65"/>
    <w:rsid w:val="00DE3DEE"/>
    <w:rsid w:val="00FD5B67"/>
    <w:rsid w:val="3E3F289E"/>
    <w:rsid w:val="75AD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891</Words>
  <Characters>930</Characters>
  <Lines>6</Lines>
  <Paragraphs>1</Paragraphs>
  <TotalTime>0</TotalTime>
  <ScaleCrop>false</ScaleCrop>
  <LinksUpToDate>false</LinksUpToDate>
  <CharactersWithSpaces>941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2022-09-02T01:33:00Z</dcterms:created>
  <dc:creator>WPS_1528160668</dc:creator>
  <cp:lastModifiedBy>Administrator</cp:lastModifiedBy>
  <dcterms:modified xsi:type="dcterms:W3CDTF">2022-12-11T02:59:57Z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1545AC36F9ED43A7A30458B633E40ABB</vt:lpwstr>
  </property>
</Properties>
</file>