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新晃县企业申报社会保险补贴明细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公示表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tbl>
      <w:tblPr>
        <w:tblStyle w:val="2"/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180"/>
        <w:gridCol w:w="457"/>
        <w:gridCol w:w="1776"/>
        <w:gridCol w:w="1091"/>
        <w:gridCol w:w="1219"/>
        <w:gridCol w:w="1219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单位部分社保补贴缴纳金额（元）</w:t>
            </w: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基本养老保险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湖南安翔科技有限公司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202301-202311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17042.4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8521.2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745.74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450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21F2775A"/>
    <w:rsid w:val="21F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2023-12-06T03:00:00Z</dcterms:created>
  <dc:creator>秦时明月的告白</dc:creator>
  <cp:lastModifiedBy>秦时明月的告白</cp:lastModifiedBy>
  <dcterms:modified xsi:type="dcterms:W3CDTF">2023-12-06T03:00:57Z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B2ECFB3F105644AB9AD0649548AFB5B1_11</vt:lpwstr>
  </property>
</Properties>
</file>